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9F" w:rsidRDefault="00244D9F" w:rsidP="00244D9F">
      <w:pPr>
        <w:jc w:val="center"/>
        <w:rPr>
          <w:rFonts w:ascii="Times New Roman" w:hAnsi="Times New Roman"/>
          <w:sz w:val="24"/>
          <w:szCs w:val="24"/>
        </w:rPr>
      </w:pPr>
      <w:r w:rsidRPr="00D8040B">
        <w:rPr>
          <w:rFonts w:ascii="Times New Roman" w:hAnsi="Times New Roman"/>
          <w:sz w:val="24"/>
          <w:szCs w:val="24"/>
        </w:rPr>
        <w:t xml:space="preserve">Муниципальное дошкольное </w:t>
      </w:r>
      <w:proofErr w:type="gramStart"/>
      <w:r w:rsidRPr="00D8040B">
        <w:rPr>
          <w:rFonts w:ascii="Times New Roman" w:hAnsi="Times New Roman"/>
          <w:sz w:val="24"/>
          <w:szCs w:val="24"/>
        </w:rPr>
        <w:t>образовательное  учреждение</w:t>
      </w:r>
      <w:proofErr w:type="gramEnd"/>
      <w:r w:rsidRPr="00D8040B">
        <w:rPr>
          <w:rFonts w:ascii="Times New Roman" w:hAnsi="Times New Roman"/>
          <w:sz w:val="24"/>
          <w:szCs w:val="24"/>
        </w:rPr>
        <w:t xml:space="preserve"> </w:t>
      </w:r>
    </w:p>
    <w:p w:rsidR="00244D9F" w:rsidRDefault="00244D9F" w:rsidP="00244D9F">
      <w:pPr>
        <w:jc w:val="center"/>
        <w:rPr>
          <w:rFonts w:ascii="Times New Roman" w:hAnsi="Times New Roman"/>
          <w:sz w:val="24"/>
          <w:szCs w:val="24"/>
        </w:rPr>
      </w:pPr>
      <w:r w:rsidRPr="00D8040B">
        <w:rPr>
          <w:rFonts w:ascii="Times New Roman" w:hAnsi="Times New Roman"/>
          <w:sz w:val="24"/>
          <w:szCs w:val="24"/>
        </w:rPr>
        <w:t xml:space="preserve">«Детский сад № 4 </w:t>
      </w:r>
      <w:proofErr w:type="spellStart"/>
      <w:r w:rsidRPr="00D8040B">
        <w:rPr>
          <w:rFonts w:ascii="Times New Roman" w:hAnsi="Times New Roman"/>
          <w:sz w:val="24"/>
          <w:szCs w:val="24"/>
        </w:rPr>
        <w:t>р.п</w:t>
      </w:r>
      <w:proofErr w:type="spellEnd"/>
      <w:r w:rsidRPr="00D8040B">
        <w:rPr>
          <w:rFonts w:ascii="Times New Roman" w:hAnsi="Times New Roman"/>
          <w:sz w:val="24"/>
          <w:szCs w:val="24"/>
        </w:rPr>
        <w:t>. Семибратово»</w:t>
      </w:r>
    </w:p>
    <w:p w:rsidR="00244D9F" w:rsidRDefault="00244D9F" w:rsidP="00244D9F">
      <w:pPr>
        <w:jc w:val="center"/>
        <w:rPr>
          <w:rFonts w:ascii="Times New Roman" w:hAnsi="Times New Roman"/>
          <w:sz w:val="24"/>
          <w:szCs w:val="24"/>
        </w:rPr>
      </w:pPr>
    </w:p>
    <w:p w:rsidR="00244D9F" w:rsidRPr="00D8040B" w:rsidRDefault="00244D9F" w:rsidP="00244D9F">
      <w:pPr>
        <w:jc w:val="center"/>
        <w:rPr>
          <w:rFonts w:ascii="Times New Roman" w:hAnsi="Times New Roman"/>
          <w:sz w:val="24"/>
          <w:szCs w:val="24"/>
        </w:rPr>
      </w:pPr>
    </w:p>
    <w:p w:rsidR="00244D9F" w:rsidRPr="006142AB" w:rsidRDefault="00244D9F" w:rsidP="00244D9F">
      <w:pPr>
        <w:jc w:val="center"/>
        <w:rPr>
          <w:color w:val="17365D"/>
        </w:rPr>
      </w:pPr>
    </w:p>
    <w:p w:rsidR="00244D9F" w:rsidRDefault="00244D9F" w:rsidP="00244D9F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Памятка для родителей</w:t>
      </w:r>
    </w:p>
    <w:p w:rsidR="00244D9F" w:rsidRDefault="00244D9F" w:rsidP="00244D9F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244D9F" w:rsidRDefault="00244D9F" w:rsidP="00244D9F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244D9F" w:rsidRPr="006142AB" w:rsidRDefault="00244D9F" w:rsidP="00244D9F">
      <w:pPr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244D9F" w:rsidRDefault="00244D9F" w:rsidP="00244D9F">
      <w:pPr>
        <w:jc w:val="center"/>
        <w:rPr>
          <w:rFonts w:ascii="Times New Roman" w:hAnsi="Times New Roman"/>
          <w:b/>
          <w:color w:val="215868"/>
          <w:sz w:val="28"/>
          <w:szCs w:val="28"/>
        </w:rPr>
      </w:pPr>
      <w:r>
        <w:rPr>
          <w:rFonts w:ascii="Times New Roman" w:hAnsi="Times New Roman"/>
          <w:b/>
          <w:color w:val="215868"/>
          <w:sz w:val="28"/>
          <w:szCs w:val="28"/>
        </w:rPr>
        <w:t>МНЕМОТЕХНИКА В ПОМОЩЬ МАМАМ И ПАПАМ</w:t>
      </w:r>
    </w:p>
    <w:p w:rsidR="00244D9F" w:rsidRPr="002A603C" w:rsidRDefault="00244D9F" w:rsidP="00244D9F">
      <w:pPr>
        <w:jc w:val="center"/>
        <w:rPr>
          <w:rFonts w:ascii="Times New Roman" w:hAnsi="Times New Roman"/>
          <w:b/>
          <w:noProof/>
          <w:color w:val="215868"/>
          <w:sz w:val="28"/>
          <w:szCs w:val="28"/>
          <w:lang w:eastAsia="ru-RU"/>
        </w:rPr>
      </w:pPr>
    </w:p>
    <w:p w:rsidR="00244D9F" w:rsidRDefault="00244D9F" w:rsidP="00244D9F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2A2B22">
        <w:rPr>
          <w:noProof/>
          <w:lang w:eastAsia="ru-RU"/>
        </w:rPr>
        <w:drawing>
          <wp:inline distT="0" distB="0" distL="0" distR="0">
            <wp:extent cx="5086173" cy="3762375"/>
            <wp:effectExtent l="0" t="0" r="635" b="0"/>
            <wp:docPr id="1" name="Рисунок 1" descr="http://dsklyuch2.omr.obr55.ru/files/2014/12/66598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sklyuch2.omr.obr55.ru/files/2014/12/665985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49" cy="377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9F" w:rsidRDefault="00244D9F" w:rsidP="00244D9F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244D9F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</w:p>
    <w:p w:rsidR="00244D9F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</w:p>
    <w:p w:rsidR="00244D9F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</w:p>
    <w:p w:rsidR="00244D9F" w:rsidRPr="008E52ED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</w:p>
    <w:p w:rsidR="00244D9F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 xml:space="preserve"> Учитель-логопед</w:t>
      </w:r>
    </w:p>
    <w:p w:rsidR="00244D9F" w:rsidRDefault="00244D9F" w:rsidP="00244D9F">
      <w:pPr>
        <w:spacing w:after="0" w:line="240" w:lineRule="auto"/>
        <w:jc w:val="right"/>
        <w:rPr>
          <w:rFonts w:ascii="Times New Roman" w:hAnsi="Times New Roman"/>
          <w:color w:val="17365D"/>
          <w:sz w:val="24"/>
          <w:szCs w:val="24"/>
        </w:rPr>
      </w:pPr>
      <w:proofErr w:type="spellStart"/>
      <w:r>
        <w:rPr>
          <w:rFonts w:ascii="Times New Roman" w:hAnsi="Times New Roman"/>
          <w:color w:val="17365D"/>
          <w:sz w:val="24"/>
          <w:szCs w:val="24"/>
        </w:rPr>
        <w:t>Небова</w:t>
      </w:r>
      <w:proofErr w:type="spellEnd"/>
      <w:r>
        <w:rPr>
          <w:rFonts w:ascii="Times New Roman" w:hAnsi="Times New Roman"/>
          <w:color w:val="17365D"/>
          <w:sz w:val="24"/>
          <w:szCs w:val="24"/>
        </w:rPr>
        <w:t xml:space="preserve"> А.А.</w:t>
      </w:r>
    </w:p>
    <w:p w:rsidR="00244D9F" w:rsidRDefault="00244D9F" w:rsidP="00244D9F">
      <w:pPr>
        <w:spacing w:after="0" w:line="240" w:lineRule="auto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244D9F" w:rsidRPr="00244D9F" w:rsidRDefault="00244D9F" w:rsidP="00244D9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44D9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Что такое «МНЕМОТЕХНИКА»</w:t>
      </w: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b/>
          <w:sz w:val="28"/>
          <w:szCs w:val="28"/>
        </w:rPr>
        <w:t xml:space="preserve">Мнемотехника, </w:t>
      </w:r>
      <w:r w:rsidRPr="00244D9F">
        <w:rPr>
          <w:rFonts w:ascii="Times New Roman" w:hAnsi="Times New Roman"/>
          <w:sz w:val="28"/>
          <w:szCs w:val="28"/>
        </w:rPr>
        <w:t xml:space="preserve">или мнемоника, в переводе с греческого - «искусство запоминания». Мнемоника – это система методов и приёмов, обеспечивающих эффективное запоминание, сохранение и воспроизведение информации. </w:t>
      </w:r>
      <w:proofErr w:type="spellStart"/>
      <w:r w:rsidRPr="00244D9F">
        <w:rPr>
          <w:rFonts w:ascii="Times New Roman" w:hAnsi="Times New Roman"/>
          <w:b/>
          <w:sz w:val="28"/>
          <w:szCs w:val="28"/>
        </w:rPr>
        <w:t>Мнемоквадрат</w:t>
      </w:r>
      <w:proofErr w:type="spellEnd"/>
      <w:r w:rsidRPr="00244D9F">
        <w:rPr>
          <w:rFonts w:ascii="Times New Roman" w:hAnsi="Times New Roman"/>
          <w:sz w:val="28"/>
          <w:szCs w:val="28"/>
        </w:rPr>
        <w:t xml:space="preserve"> – элементарная единица, с которой начинается работа в данной методики.</w:t>
      </w: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D9F">
        <w:rPr>
          <w:rFonts w:ascii="Times New Roman" w:hAnsi="Times New Roman"/>
          <w:b/>
          <w:sz w:val="28"/>
          <w:szCs w:val="28"/>
        </w:rPr>
        <w:t>Мнемодорожка</w:t>
      </w:r>
      <w:proofErr w:type="spellEnd"/>
      <w:r w:rsidRPr="00244D9F">
        <w:rPr>
          <w:rFonts w:ascii="Times New Roman" w:hAnsi="Times New Roman"/>
          <w:b/>
          <w:sz w:val="28"/>
          <w:szCs w:val="28"/>
        </w:rPr>
        <w:t xml:space="preserve"> </w:t>
      </w:r>
      <w:r w:rsidRPr="00244D9F">
        <w:rPr>
          <w:rFonts w:ascii="Times New Roman" w:hAnsi="Times New Roman"/>
          <w:sz w:val="28"/>
          <w:szCs w:val="28"/>
        </w:rPr>
        <w:t>несёт обучающую информацию в небольшом количестве.</w:t>
      </w:r>
    </w:p>
    <w:p w:rsidR="00244D9F" w:rsidRDefault="00244D9F" w:rsidP="0024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D9F">
        <w:rPr>
          <w:rFonts w:ascii="Times New Roman" w:hAnsi="Times New Roman"/>
          <w:b/>
          <w:sz w:val="28"/>
          <w:szCs w:val="28"/>
        </w:rPr>
        <w:t>Мнемотаблица</w:t>
      </w:r>
      <w:proofErr w:type="spellEnd"/>
      <w:r w:rsidRPr="00244D9F">
        <w:rPr>
          <w:rFonts w:ascii="Times New Roman" w:hAnsi="Times New Roman"/>
          <w:b/>
          <w:sz w:val="28"/>
          <w:szCs w:val="28"/>
        </w:rPr>
        <w:t xml:space="preserve"> – </w:t>
      </w:r>
      <w:r w:rsidRPr="00244D9F">
        <w:rPr>
          <w:rFonts w:ascii="Times New Roman" w:hAnsi="Times New Roman"/>
          <w:sz w:val="28"/>
          <w:szCs w:val="28"/>
        </w:rPr>
        <w:t xml:space="preserve">это схема, в которую заложена определённая информация, состоящая из квадратов и дорожек. Работа с </w:t>
      </w:r>
      <w:proofErr w:type="spellStart"/>
      <w:r w:rsidRPr="00244D9F">
        <w:rPr>
          <w:rFonts w:ascii="Times New Roman" w:hAnsi="Times New Roman"/>
          <w:sz w:val="28"/>
          <w:szCs w:val="28"/>
        </w:rPr>
        <w:t>мнемотаблицами</w:t>
      </w:r>
      <w:proofErr w:type="spellEnd"/>
      <w:r w:rsidRPr="00244D9F">
        <w:rPr>
          <w:rFonts w:ascii="Times New Roman" w:hAnsi="Times New Roman"/>
          <w:sz w:val="28"/>
          <w:szCs w:val="28"/>
        </w:rPr>
        <w:t xml:space="preserve"> решает задачи, направленные </w:t>
      </w:r>
      <w:proofErr w:type="gramStart"/>
      <w:r w:rsidRPr="00244D9F">
        <w:rPr>
          <w:rFonts w:ascii="Times New Roman" w:hAnsi="Times New Roman"/>
          <w:sz w:val="28"/>
          <w:szCs w:val="28"/>
        </w:rPr>
        <w:t>на: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4D9F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244D9F">
        <w:rPr>
          <w:rFonts w:ascii="Times New Roman" w:hAnsi="Times New Roman"/>
          <w:sz w:val="28"/>
          <w:szCs w:val="28"/>
        </w:rPr>
        <w:t xml:space="preserve"> основных психических процессов – памяти, внимания, образного мышления; перекодирование информации, т. е. преобразование из абстрактных символов в образы; развитие мелкой моторики рук при частичном или полном графическом воспроизведении.</w:t>
      </w:r>
    </w:p>
    <w:p w:rsidR="00244D9F" w:rsidRDefault="00244D9F" w:rsidP="0024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D9F" w:rsidRPr="00244D9F" w:rsidRDefault="00244D9F" w:rsidP="00244D9F">
      <w:pPr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244D9F">
        <w:rPr>
          <w:rFonts w:ascii="Times New Roman" w:hAnsi="Times New Roman"/>
          <w:b/>
          <w:i/>
          <w:sz w:val="28"/>
          <w:szCs w:val="28"/>
          <w:u w:val="single"/>
        </w:rPr>
        <w:t>Для чего мы используем мнемотехнические приемы:</w:t>
      </w:r>
    </w:p>
    <w:p w:rsidR="00244D9F" w:rsidRPr="00244D9F" w:rsidRDefault="00244D9F" w:rsidP="00244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 xml:space="preserve">Чтобы развивать у детей умения с помощью графической аналогии, а также с помощью </w:t>
      </w:r>
      <w:proofErr w:type="gramStart"/>
      <w:r w:rsidRPr="00244D9F">
        <w:rPr>
          <w:rFonts w:ascii="Times New Roman" w:hAnsi="Times New Roman"/>
          <w:sz w:val="28"/>
          <w:szCs w:val="28"/>
        </w:rPr>
        <w:t>заместителей  понимать</w:t>
      </w:r>
      <w:proofErr w:type="gramEnd"/>
      <w:r w:rsidRPr="00244D9F">
        <w:rPr>
          <w:rFonts w:ascii="Times New Roman" w:hAnsi="Times New Roman"/>
          <w:sz w:val="28"/>
          <w:szCs w:val="28"/>
        </w:rPr>
        <w:t xml:space="preserve"> и рассказывать знакомые произведения, разучивать стихи и сказки;</w:t>
      </w:r>
    </w:p>
    <w:p w:rsidR="00244D9F" w:rsidRPr="00244D9F" w:rsidRDefault="00244D9F" w:rsidP="00244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 xml:space="preserve">Чтобы знакомить детей с характерными особенностями времён года, жизнью животных, птиц и растений с помощью условных обозначений на </w:t>
      </w:r>
      <w:proofErr w:type="spellStart"/>
      <w:r w:rsidRPr="00244D9F">
        <w:rPr>
          <w:rFonts w:ascii="Times New Roman" w:hAnsi="Times New Roman"/>
          <w:sz w:val="28"/>
          <w:szCs w:val="28"/>
        </w:rPr>
        <w:t>мнемодорожке</w:t>
      </w:r>
      <w:proofErr w:type="spellEnd"/>
      <w:r w:rsidRPr="00244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4D9F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Pr="00244D9F">
        <w:rPr>
          <w:rFonts w:ascii="Times New Roman" w:hAnsi="Times New Roman"/>
          <w:sz w:val="28"/>
          <w:szCs w:val="28"/>
        </w:rPr>
        <w:t>.</w:t>
      </w:r>
    </w:p>
    <w:p w:rsidR="00244D9F" w:rsidRPr="00244D9F" w:rsidRDefault="00244D9F" w:rsidP="00244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>Чтобы развивать основные психические процессы (память, мышление, воображение).</w:t>
      </w:r>
    </w:p>
    <w:p w:rsidR="00244D9F" w:rsidRPr="00244D9F" w:rsidRDefault="00244D9F" w:rsidP="00244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>Чтобы развивать умственную активность, сообразительность, умение сравнивать, выделять существенные признаки.</w:t>
      </w:r>
    </w:p>
    <w:p w:rsidR="00244D9F" w:rsidRPr="00244D9F" w:rsidRDefault="00244D9F" w:rsidP="00244D9F">
      <w:pPr>
        <w:pStyle w:val="a3"/>
        <w:spacing w:before="240" w:line="240" w:lineRule="auto"/>
        <w:ind w:left="3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44D9F">
        <w:rPr>
          <w:rFonts w:ascii="Times New Roman" w:hAnsi="Times New Roman"/>
          <w:b/>
          <w:bCs/>
          <w:i/>
          <w:sz w:val="28"/>
          <w:szCs w:val="28"/>
          <w:u w:val="single"/>
        </w:rPr>
        <w:t>Как работать с таблицей</w:t>
      </w:r>
    </w:p>
    <w:p w:rsidR="00244D9F" w:rsidRPr="00244D9F" w:rsidRDefault="00244D9F" w:rsidP="00244D9F">
      <w:pPr>
        <w:shd w:val="clear" w:color="auto" w:fill="FFFFFF"/>
        <w:tabs>
          <w:tab w:val="left" w:pos="361"/>
        </w:tabs>
        <w:spacing w:before="24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noProof/>
          <w:lang w:eastAsia="ru-RU"/>
        </w:rPr>
        <w:drawing>
          <wp:anchor distT="48768" distB="95631" distL="175260" distR="221361" simplePos="0" relativeHeight="251659264" behindDoc="0" locked="0" layoutInCell="1" allowOverlap="1" wp14:anchorId="7E495A07" wp14:editId="5F0FB886">
            <wp:simplePos x="0" y="0"/>
            <wp:positionH relativeFrom="column">
              <wp:posOffset>180975</wp:posOffset>
            </wp:positionH>
            <wp:positionV relativeFrom="paragraph">
              <wp:posOffset>199898</wp:posOffset>
            </wp:positionV>
            <wp:extent cx="2337689" cy="1647571"/>
            <wp:effectExtent l="76200" t="76200" r="139065" b="12446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64719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учить детей </w:t>
      </w:r>
      <w:proofErr w:type="gramStart"/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заменять  ключевые</w:t>
      </w:r>
      <w:proofErr w:type="gramEnd"/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в предложениях значками-символами; учить зарисовывать предметы и явления природы не только символами, но и буквами, а также простыми словами (мама, дом, еда) — если дети умеют читать и писать;</w:t>
      </w:r>
    </w:p>
    <w:p w:rsidR="00244D9F" w:rsidRPr="00244D9F" w:rsidRDefault="00244D9F" w:rsidP="00244D9F">
      <w:pPr>
        <w:pStyle w:val="a3"/>
        <w:spacing w:before="240" w:line="240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самостоятельно, с помощью знаков-символов, заполнять схему-модель. Использовать схему-модель как план пересказа;</w:t>
      </w:r>
    </w:p>
    <w:p w:rsidR="00244D9F" w:rsidRPr="00244D9F" w:rsidRDefault="00244D9F" w:rsidP="00244D9F">
      <w:pPr>
        <w:pStyle w:val="a3"/>
        <w:spacing w:before="240" w:line="240" w:lineRule="auto"/>
        <w:ind w:left="3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ab/>
        <w:t>закреплять изученный материал путем неоднократного повторения рассказа с опорой на составленную ранее схему- модель.</w:t>
      </w:r>
    </w:p>
    <w:p w:rsidR="00244D9F" w:rsidRPr="00244D9F" w:rsidRDefault="00244D9F" w:rsidP="00244D9F">
      <w:pPr>
        <w:pStyle w:val="a3"/>
        <w:ind w:left="360"/>
      </w:pPr>
    </w:p>
    <w:p w:rsidR="00244D9F" w:rsidRPr="00244D9F" w:rsidRDefault="00244D9F" w:rsidP="00244D9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44D9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Что является опорным в таблице</w:t>
      </w:r>
    </w:p>
    <w:p w:rsidR="00244D9F" w:rsidRPr="00244D9F" w:rsidRDefault="00244D9F" w:rsidP="00244D9F">
      <w:p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>Опорным является изображение главных героев, понимание произведения, содержания, которое «завязано» вокруг главных героев.</w:t>
      </w:r>
    </w:p>
    <w:p w:rsidR="00244D9F" w:rsidRPr="00244D9F" w:rsidRDefault="00244D9F" w:rsidP="00244D9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44D9F">
        <w:rPr>
          <w:rFonts w:ascii="Times New Roman" w:hAnsi="Times New Roman"/>
          <w:b/>
          <w:i/>
          <w:sz w:val="28"/>
          <w:szCs w:val="28"/>
          <w:u w:val="single"/>
        </w:rPr>
        <w:t>Что изображается в таблице</w:t>
      </w:r>
    </w:p>
    <w:p w:rsidR="00244D9F" w:rsidRDefault="00244D9F" w:rsidP="00244D9F">
      <w:pPr>
        <w:jc w:val="both"/>
        <w:rPr>
          <w:rFonts w:ascii="Times New Roman" w:hAnsi="Times New Roman"/>
          <w:sz w:val="28"/>
          <w:szCs w:val="28"/>
        </w:rPr>
      </w:pPr>
      <w:r w:rsidRPr="00244D9F">
        <w:rPr>
          <w:rFonts w:ascii="Times New Roman" w:hAnsi="Times New Roman"/>
          <w:sz w:val="28"/>
          <w:szCs w:val="28"/>
        </w:rPr>
        <w:t>Схематически возможно изображение персонажей сказок, явлений природы, некоторых действий, то есть всё то, что вы посчитаете нужным отразить в данной таблице. Но изобразить так, чтобы нарисованное было понятно детям</w:t>
      </w:r>
      <w:r>
        <w:rPr>
          <w:rFonts w:ascii="Times New Roman" w:hAnsi="Times New Roman"/>
          <w:sz w:val="28"/>
          <w:szCs w:val="28"/>
        </w:rPr>
        <w:t>.</w:t>
      </w:r>
    </w:p>
    <w:p w:rsidR="00244D9F" w:rsidRPr="00244D9F" w:rsidRDefault="00244D9F" w:rsidP="00244D9F">
      <w:pPr>
        <w:jc w:val="both"/>
        <w:rPr>
          <w:rFonts w:ascii="Times New Roman" w:hAnsi="Times New Roman"/>
          <w:sz w:val="28"/>
          <w:szCs w:val="28"/>
        </w:rPr>
      </w:pPr>
    </w:p>
    <w:p w:rsidR="00244D9F" w:rsidRDefault="00244D9F" w:rsidP="00244D9F">
      <w:pPr>
        <w:pStyle w:val="a3"/>
        <w:ind w:left="360"/>
      </w:pPr>
      <w:r w:rsidRPr="002A2B22">
        <w:rPr>
          <w:noProof/>
          <w:lang w:eastAsia="ru-RU"/>
        </w:rPr>
        <w:drawing>
          <wp:inline distT="0" distB="0" distL="0" distR="0">
            <wp:extent cx="2867025" cy="1990725"/>
            <wp:effectExtent l="0" t="0" r="9525" b="9525"/>
            <wp:docPr id="2" name="Рисунок 2" descr="http://womanadvice.ru/sites/default/files/tania/mnemotehnika_v_detskom_sadu_ri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omanadvice.ru/sites/default/files/tania/mnemotehnika_v_detskom_sadu_ris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9F" w:rsidRDefault="00244D9F" w:rsidP="00244D9F">
      <w:pPr>
        <w:pStyle w:val="a3"/>
        <w:ind w:left="360"/>
      </w:pPr>
    </w:p>
    <w:p w:rsidR="00244D9F" w:rsidRPr="00244D9F" w:rsidRDefault="00244D9F" w:rsidP="00244D9F">
      <w:pPr>
        <w:spacing w:before="24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bCs/>
          <w:sz w:val="28"/>
          <w:szCs w:val="28"/>
          <w:lang w:eastAsia="ru-RU"/>
        </w:rPr>
        <w:t>Мнемотехника многофункциональна.</w:t>
      </w: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основе можно создать разнообразные дидактические игры. 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Таким образом, с помощью </w:t>
      </w:r>
      <w:proofErr w:type="spellStart"/>
      <w:r w:rsidRPr="00244D9F">
        <w:rPr>
          <w:rFonts w:ascii="Times New Roman" w:eastAsia="Times New Roman" w:hAnsi="Times New Roman"/>
          <w:b/>
          <w:sz w:val="28"/>
          <w:szCs w:val="28"/>
          <w:lang w:eastAsia="ru-RU"/>
        </w:rPr>
        <w:t>мнемотаблиц</w:t>
      </w:r>
      <w:proofErr w:type="spellEnd"/>
      <w:r w:rsidRPr="00244D9F">
        <w:rPr>
          <w:rFonts w:ascii="Times New Roman" w:eastAsia="Times New Roman" w:hAnsi="Times New Roman"/>
          <w:b/>
          <w:sz w:val="28"/>
          <w:szCs w:val="28"/>
          <w:lang w:eastAsia="ru-RU"/>
        </w:rPr>
        <w:t>, схем - моделей удаётся достичь следующих результатов: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-у детей увеличивается круг знаний об окружающем мире;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-появляется желание пересказывать тексты, придумывать интересные истории;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 xml:space="preserve">-появляется интерес к заучиванию стихов и </w:t>
      </w:r>
      <w:proofErr w:type="spellStart"/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-словарный запас выходит на более высокий уровень;</w:t>
      </w:r>
    </w:p>
    <w:p w:rsidR="00244D9F" w:rsidRPr="00244D9F" w:rsidRDefault="00244D9F" w:rsidP="00244D9F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9F">
        <w:rPr>
          <w:rFonts w:ascii="Times New Roman" w:eastAsia="Times New Roman" w:hAnsi="Times New Roman"/>
          <w:sz w:val="28"/>
          <w:szCs w:val="28"/>
          <w:lang w:eastAsia="ru-RU"/>
        </w:rPr>
        <w:t>-дети преодолевают робость, застенчивость, учатся свободно держаться перед аудиторией.</w:t>
      </w:r>
    </w:p>
    <w:p w:rsidR="00244D9F" w:rsidRDefault="00244D9F" w:rsidP="00244D9F">
      <w:pPr>
        <w:pStyle w:val="a3"/>
        <w:ind w:left="360"/>
      </w:pP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D9F" w:rsidRPr="008E52ED" w:rsidRDefault="00244D9F" w:rsidP="00244D9F">
      <w:pPr>
        <w:spacing w:after="0" w:line="240" w:lineRule="auto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B03632" w:rsidRDefault="00B03632"/>
    <w:sectPr w:rsidR="00B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7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6"/>
    <w:rsid w:val="000A2F86"/>
    <w:rsid w:val="00244D9F"/>
    <w:rsid w:val="00B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16F8"/>
  <w15:chartTrackingRefBased/>
  <w15:docId w15:val="{9FB58175-C354-4FF4-9009-1AD652F7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2023-10-13T06:57:00Z</dcterms:created>
  <dcterms:modified xsi:type="dcterms:W3CDTF">2023-10-13T07:06:00Z</dcterms:modified>
</cp:coreProperties>
</file>